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Parriaux, Aurèle/ Arnould, Marcel/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2880745551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w:t>
            </w:r>
          </w:p>
        </w:tc>
      </w:tr>
    </w:tbl>
    <w:p>
      <w:pPr>
        <w:pStyle w:val="Heading3"/>
      </w:pPr>
      <w:r>
        <w:t>Résumé :</w:t>
      </w:r>
    </w:p>
    <w:p>
      <w:r>
        <w:t>De nombreuses questions importantes, qu'elles soient liées à la science ou à l'Homme, sont mieux traitées si l'on maîtrise les bases scientifiques de notre planète. Car la Terre, par-dessus ou par-dessous, est le théâtre de multiples phénomènes qui façonnent notre environnement et le font évoluer. Ce livre de géologie les présente dans leur diversité d'échelles d'espace et de temps. Il offre un aperçu exhaustif des méthodes et techniques de cette discipline, en étudiant la nature des principaux terrains meubles et roches ainsi que leurs propriétés. Il fait comprendre comment les conditions géologiques influencent les activités de l'ingénieur, et fait prendre conscience des richesses en ressources du sous-sol et de la manière de les gérer intelligemment.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