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 2eme tronc commun ST-SM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Boufelgha, F./ Benallou, Z./ </w:t>
            </w:r>
          </w:p>
        </w:tc>
      </w:tr>
      <w:tr>
        <w:trPr>
          <w:trHeight w:val="567"/>
        </w:trPr>
        <w:tc>
          <w:tcPr>
            <w:tcW w:type="dxa" w:w="3000"/>
          </w:tcPr>
          <w:p>
            <w:r>
              <w:t>Adresse bib.</w:t>
            </w:r>
          </w:p>
        </w:tc>
        <w:tc>
          <w:tcPr>
            <w:tcW w:type="dxa" w:w="7000"/>
          </w:tcPr>
          <w:p>
            <w:r>
              <w:t xml:space="preserve">Edition EL-Radjaa/ </w:t>
            </w:r>
          </w:p>
        </w:tc>
      </w:tr>
      <w:tr>
        <w:trPr>
          <w:trHeight w:val="567"/>
        </w:trPr>
        <w:tc>
          <w:tcPr>
            <w:tcW w:type="dxa" w:w="3000"/>
          </w:tcPr>
          <w:p>
            <w:r>
              <w:t>Nombre de Pages</w:t>
            </w:r>
          </w:p>
        </w:tc>
        <w:tc>
          <w:tcPr>
            <w:tcW w:type="dxa" w:w="7000"/>
          </w:tcPr>
          <w:p>
            <w:r>
              <w:t>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cahiers de l'étudiant(N°:None)</w:t>
            </w:r>
          </w:p>
        </w:tc>
      </w:tr>
      <w:tr>
        <w:trPr>
          <w:trHeight w:val="567"/>
        </w:trPr>
        <w:tc>
          <w:tcPr>
            <w:tcW w:type="dxa" w:w="3000"/>
          </w:tcPr>
          <w:p>
            <w:r>
              <w:t>Notes Générales</w:t>
            </w:r>
          </w:p>
        </w:tc>
        <w:tc>
          <w:tcPr>
            <w:tcW w:type="dxa" w:w="7000"/>
          </w:tcPr>
          <w:p>
            <w:r>
              <w:t>Serie: électronique</w:t>
            </w:r>
          </w:p>
        </w:tc>
      </w:tr>
      <w:tr>
        <w:trPr>
          <w:trHeight w:val="567"/>
        </w:trPr>
        <w:tc>
          <w:tcPr>
            <w:tcW w:type="dxa" w:w="3000"/>
          </w:tcPr>
          <w:p>
            <w:r>
              <w:t>Numéro d'Identification</w:t>
            </w:r>
          </w:p>
        </w:tc>
        <w:tc>
          <w:tcPr>
            <w:tcW w:type="dxa" w:w="7000"/>
          </w:tcPr>
          <w:p>
            <w:r>
              <w:t>9789931476023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circuits électroniques/ le signal électrique/ </w:t>
            </w:r>
          </w:p>
        </w:tc>
      </w:tr>
    </w:tbl>
    <w:p>
      <w:pPr>
        <w:pStyle w:val="Heading3"/>
      </w:pPr>
      <w:r>
        <w:t>Résumé :</w:t>
      </w:r>
    </w:p>
    <w:p>
      <w:r>
        <w:t>Le livre Circuits électriques, 2ᵉ tronc commun ST‑SM : cours et applications de F. Boufelgha (2013) est un manuel destiné aux étudiants du tronc commun ST‑SM, visant à fournir une compréhension claire et pratique des circuits électriques. Il présente d’abord les notions fondamentales telles que la tension, le courant et la résistance, ainsi que la définition et la structure d’un circuit électrique. Le texte expose ensuite les lois essentielles, notamment la loi d’Ohm et les lois de Kirchhoff, qui permettent d’analyser les circuits simples et complexes. L’ouvrage explique également les différentes associations de composants, résistances en série et en parallèle, ainsi que les théorèmes d’analyse simplifiée comme ceux de Thévenin, Norton et de superposition, facilitant la résolution des circuits. Chaque concept est illustré par des exemples et des exercices pratiques, permettant aux étudiants d’appliquer la théorie à des situations concrètes. La pédagogie du manuel combine théorie concise et applications pratiques, offrant une base solide pour comprendre et analyser le comportement des circuits électriques tout en développant des compétences de raisonnement et de calcul essentielles dans le domaine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