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Concours d'entrée dans les instituts de formation en masso-kinésithérapie, podologie, ergothérapie, manipulateurs en électroradiologie médicale, psychomotricité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Platel, Roland/ Guevara, De Rafael/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2711796590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Médecine et santé (bases de données médicales non bibliographiques, ouvrages étudiant à la fois les professions médicales et les professions connexes, ouvrages généraux sur l'ostéopathie considérée comme science médicale, sciences médicales, technolo/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kinésithérapie/ podologie/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les sujets et corrigés des épreuves de biologie des concours d'entrée (sessions 1999 et 2000) dans 18 écoles de masso-kinésithérapie, 2 écoles de pédicurie-podologie, 2 écoles de manipulateurs en électroradiologie médicale, 2 écoles d'ergothérapie, et 2 écoles de psychomotricité. Il constitue une préparation aux trois modalités de l'épreuve : - questions de cours avec explications et méthodologie, - exercices avec mise en évidence du raisonnement, - QCM avec commentaires justificatifs, sur la base du programme de biologie de première et terminale S, mais dans la perspective et avec les exigences des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