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en béton précontraint par armature adhérente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anonyme de recherche et d'études techniques (Le Pontet, Vaucluse). Centre de recherche et d'expérimentation/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2040106960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armature adhérente/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techniques de conception, des propriétés et de l’application des composants en béton précontraint avec armature adhérente. Il est souvent utilisé comme référence technique pour :</w:t>
        <w:br/>
        <w:br/>
        <w:t>Comprendre les principes du béton précontraint (comment on introduit la précontrainte pour améliorer les performances structurelles),</w:t>
        <w:br/>
        <w:br/>
        <w:t>Analyser les méthodes de renforcement avec armatures adhérentes,</w:t>
        <w:br/>
        <w:br/>
        <w:t>Étudier des cas pratiques de génie civil, notamment dans la construction de ponts, d’immeubles, d’éléments préfabriqués,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