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conformité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Syndicat professionnel des fabricants de fils et cables électriques (France)/ Centre technique des industries mécaniques/ Gambelli, Franck/ Chotard, Michel/ Fédération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Publications CETIM(N°:None)</w:t>
            </w:r>
          </w:p>
        </w:tc>
      </w:tr>
      <w:tr>
        <w:trPr>
          <w:trHeight w:val="567"/>
        </w:trPr>
        <w:tc>
          <w:tcPr>
            <w:tcW w:type="dxa" w:w="3000"/>
          </w:tcPr>
          <w:p>
            <w:r>
              <w:t>Notes Générales</w:t>
            </w:r>
          </w:p>
        </w:tc>
        <w:tc>
          <w:tcPr>
            <w:tcW w:type="dxa" w:w="7000"/>
          </w:tcPr>
          <w:p>
            <w:r>
              <w:t>La couv. porte en plus : "mécanique et sécurité". - Glossaire</w:t>
            </w:r>
          </w:p>
        </w:tc>
      </w:tr>
      <w:tr>
        <w:trPr>
          <w:trHeight w:val="567"/>
        </w:trPr>
        <w:tc>
          <w:tcPr>
            <w:tcW w:type="dxa" w:w="3000"/>
          </w:tcPr>
          <w:p>
            <w:r>
              <w:t>Numéro d'Identification</w:t>
            </w:r>
          </w:p>
        </w:tc>
        <w:tc>
          <w:tcPr>
            <w:tcW w:type="dxa" w:w="7000"/>
          </w:tcPr>
          <w:p>
            <w:r>
              <w:t>2854003926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câble électrique/ Industrie et commerce/ </w:t>
            </w:r>
          </w:p>
        </w:tc>
      </w:tr>
    </w:tbl>
    <w:p>
      <w:pPr>
        <w:pStyle w:val="Heading3"/>
      </w:pPr>
      <w:r>
        <w:t>Résumé :</w:t>
      </w:r>
    </w:p>
    <w:p>
      <w:r>
        <w:t>Le document « Mise en conformité des machines : production de fils et câbles électriques ou à fibres optiques », publié en 1996 par le Syndicat professionnel des fabricants de fils et câbles électriques (SYCABEL), est un guide technique destiné aux industriels du secteur du câble. Il a pour objectif principal d’aider les entreprises à mettre leurs machines et lignes de production en conformité avec les exigences réglementaires de sécurité applicables aux équipements industriels, notamment dans le cadre de la directive européenne « Machines ». L’ouvrage s’adresse principalement aux responsables de production, de maintenance, de sécurité et d’ingénierie. Le guide présente le cadre réglementaire applicable à la fabrication de fils et câbles électriques et à fibres optiques, en précisant les responsabilités des fabricants de machines et des exploitants. Il met l’accent sur la nécessité d’une analyse systématique des risques, en identifiant les dangers spécifiques aux procédés de câblage : pièces en mouvement, entraînements mécaniques, risques électriques, températures élevées des fours, ainsi que les contraintes particulières liées à la production de fibres optiques (tirage, fragilité du matériau, propreté des zones). L’ouvrage décrit ensuite les mesures techniques de prévention permettant de réduire ces risques, telles que les protections fixes et mobiles, les dispositifs de verrouillage, les arrêts d’urgence, l’amélioration de l’ergonomie des postes et la sécurisation des opérations de maintenance. Il insiste également sur l’importance de la vérification des machines, des essais de sécurité avant mise en service et de la constitution d’une documentation complète (dossier technique, notices d’utilisation et de maintenance). Enfin, le document propose une méthodologie de mise en conformité applicable aux machines existantes, fondée sur des audits, des plans d’actions progressifs et la formation du personnel. Il constitue ainsi un outil pratique d’aide à la décision pour les industriels du câble, leur permettant d’améliorer la sécurité des installations tout en assurant la conformité réglementaire et la pérennité des équipements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