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Doubrère, Jean-Claude/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2212005164</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bl>
    <w:p>
      <w:pPr>
        <w:pStyle w:val="Heading3"/>
      </w:pPr>
      <w:r>
        <w:t>Résumé :</w:t>
      </w:r>
    </w:p>
    <w:p>
      <w:r>
        <w:t>Cet ouvrage est la neuvième édition du Cours pratique de résistance des matériaux, entièrement revue, augmentée et mise à jour. Accessible à toute personne ayant une culture mathématique du niveau du baccalauréat scientifique, il a été rédigé à l'usage des techniciens de génie civil appelés, à l'occasion de leur profession, à dresser de petits projets d'ouvrages d'art ou de bâtiment.,</w:t>
        <w:br/>
        <w:br/>
        <w:t>Plutôt que l'exhaustivité et la théorie, l'auteur a recherché à faire de cet ouvrage un outil pratique comprenant de nombreux exemples concrets, accompagnés d'exercices avec leurs solutions.</w:t>
        <w:br/>
        <w:br/>
        <w:br/>
        <w:br/>
        <w:t>II ne s'agit donc ni d'un cours purement théorique, ni d'un cours complet à destination d'ingénieurs, mais d'un cours pratique élémentaire (tout en étant relativement complet), ne comprenant aucune démonstration, mais contenant de nombreux exemples concrets ainsi que des exercices que le lecteur est invité à résoudre. Afin de permettre de vérifier l'exactitude de sa solution, les réponses sont données à la fin de chaque exercice.</w:t>
        <w:br/>
        <w:br/>
        <w:br/>
        <w:br/>
        <w:t>La connaissance approfondie de ces notions de résistance des matériaux permettra par la suite de s'intéresser aux différentes techniques de construction : béton armé, béton précontraint, construction métallique, construction bois, construction maçonnerie,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