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laboratoire de bactériologie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PILET, CH./ Marchal, Jeannine/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290-295</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Laboratoire de bactériologie/ techniques de laboratoire/ </w:t>
            </w:r>
          </w:p>
        </w:tc>
      </w:tr>
    </w:tbl>
    <w:p>
      <w:pPr>
        <w:pStyle w:val="Heading3"/>
      </w:pPr>
      <w:r>
        <w:t>Résumé :</w:t>
      </w:r>
    </w:p>
    <w:p>
      <w:r>
        <w:t>"Le laboratoire de bactériologie" est une référence complète qui détaille les principes, les techniques et les protocoles standardisés utilisés dans un laboratoire moderne de bactériologie médicale.</w:t>
        <w:br/>
        <w:br/>
        <w:t>L'objectif principal du livre est de fournir un guide méthodologique pour :</w:t>
        <w:br/>
        <w:br/>
        <w:br/>
        <w:br/>
        <w:t>La manipulation sécurisée et efficace des échantillons biologiques et des cultures bactériennes.</w:t>
        <w:br/>
        <w:br/>
        <w:br/>
        <w:br/>
        <w:t>L'identification des bactéries pathogènes (à partir de prélèvements humains ou parfois animaux).</w:t>
        <w:br/>
        <w:br/>
        <w:br/>
        <w:br/>
        <w:t>L'étude de la sensibilité aux antibiotiques (antibiogramme).</w:t>
        <w:br/>
        <w:br/>
        <w:br/>
        <w:br/>
        <w:t>Il couvre les aspects fondamentaux de la bactériologie, l'organisation et l'équipement du laboratoire, les méthodes de prélèvement, les milieux de culture, les techniques de coloration (comme Gram), et les tests biochimiques et sérologiques d'identification. Il insiste également sur les normes de qualité (assurance qualité) et les règles de sécurité biologique (biosécurité) essentielles à l'environnement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