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Comment isoler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Letertre, François/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isolation thermique/ étanchéité à l’eau/ </w:t>
            </w:r>
          </w:p>
        </w:tc>
      </w:tr>
    </w:tbl>
    <w:p>
      <w:pPr>
        <w:pStyle w:val="Heading3"/>
      </w:pPr>
      <w:r>
        <w:t>Résumé :</w:t>
      </w:r>
    </w:p>
    <w:p>
      <w:r>
        <w:t>Cet ouvrage est consacré aux techniques d’isolation dans le bâtiment, en particulier pour le gros-œuvre. il aborde de manière pratique et technique les méthodes permettant de limiter les pertes thermiques, acoustiques et hygrométriques dans les constructions. l’approche combine théorie, matériaux et pratiques de chantier, avec un souci constant de durabilité et de confort. fournir des solutions pratiques et efficaces pour l’isolation des bâtiments. expliquer les principes thermiques, acoustiques et hygrothermiques appliqués au gros-œuvre. guider les techniciens, maîtres d’œuvre et constructeurs dans le choix des matériaux et des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