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Neuro-fuzzy controllers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Godjevac, Jelena/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meta(N°:None)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operation on set/ intersection and union/ </w:t>
            </w:r>
          </w:p>
        </w:tc>
      </w:tr>
    </w:tbl>
    <w:p>
      <w:pPr>
        <w:pStyle w:val="Heading3"/>
      </w:pPr>
      <w:r>
        <w:t>Résumé :</w:t>
      </w:r>
    </w:p>
    <w:p>
      <w:r>
        <w:t>Neuro-fuzzy controllers combine neural networks and fuzzy logic to design adaptive control systems that can learn from data while incorporating expert rules, enabling effective applications in complex and nonlinear environments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