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Constantes biologiques et repères médicaux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Dorosz, Philippe/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couv.,ill en coul.</w:t>
            </w:r>
          </w:p>
        </w:tc>
      </w:tr>
      <w:tr>
        <w:trPr>
          <w:trHeight w:val="567"/>
        </w:trPr>
        <w:tc>
          <w:tcPr>
            <w:tcW w:type="dxa" w:w="3000"/>
          </w:tcPr>
          <w:p>
            <w:r>
              <w:t>Format</w:t>
            </w:r>
          </w:p>
        </w:tc>
        <w:tc>
          <w:tcPr>
            <w:tcW w:type="dxa" w:w="7000"/>
          </w:tcPr>
          <w:p>
            <w:r>
              <w:t>16.9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2224025874</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hématologie/ cardiologie/ cardiologie/ </w:t>
            </w:r>
          </w:p>
        </w:tc>
      </w:tr>
    </w:tbl>
    <w:p>
      <w:pPr>
        <w:pStyle w:val="Heading3"/>
      </w:pPr>
      <w:r>
        <w:t>Résumé :</w:t>
      </w:r>
    </w:p>
    <w:p>
      <w:r>
        <w:t>Les deux premières éditions de cet ouvrage ont rencontré un franc succès auprès des étudiants, des internes et des praticiens, confrontés quotidiennement aux problèmes d'interprétation des résultats d'examens de laboratoire, de conversion dans les systèmes d'unités, de mémorisation des normes et repères utiles dans leur pratique quotidienne. Cette troisième édition, revue et augmentée, comporte un très grand nombre de nouvelles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