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sur les routes dans les zones tropicales et desertiques. T1, conception et economie des projets routier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France Inventaire général des monuments et des richesses artistiques de la France/ Centre experimental de recherches et d'études du batiment et des travaux publics/ </w:t>
            </w:r>
          </w:p>
        </w:tc>
      </w:tr>
      <w:tr>
        <w:trPr>
          <w:trHeight w:val="567"/>
        </w:trPr>
        <w:tc>
          <w:tcPr>
            <w:tcW w:type="dxa" w:w="3000"/>
          </w:tcPr>
          <w:p>
            <w:r>
              <w:t>Adresse bib.</w:t>
            </w:r>
          </w:p>
        </w:tc>
        <w:tc>
          <w:tcPr>
            <w:tcW w:type="dxa" w:w="7000"/>
          </w:tcPr>
          <w:p>
            <w:r>
              <w:t xml:space="preserve">Ministère de la coopération/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Route</w:t>
            </w:r>
          </w:p>
        </w:tc>
      </w:tr>
      <w:tr>
        <w:trPr>
          <w:trHeight w:val="567"/>
        </w:trPr>
        <w:tc>
          <w:tcPr>
            <w:tcW w:type="dxa" w:w="3000"/>
          </w:tcPr>
          <w:p>
            <w:r>
              <w:t>Classification(s)</w:t>
            </w:r>
          </w:p>
        </w:tc>
        <w:tc>
          <w:tcPr>
            <w:tcW w:type="dxa" w:w="7000"/>
          </w:tcPr>
          <w:p>
            <w:r>
              <w:t xml:space="preserve">Route (autoroutes, rues, transport routier, voirie)/ </w:t>
            </w:r>
          </w:p>
        </w:tc>
      </w:tr>
      <w:tr>
        <w:trPr>
          <w:trHeight w:val="567"/>
        </w:trPr>
        <w:tc>
          <w:tcPr>
            <w:tcW w:type="dxa" w:w="3000"/>
          </w:tcPr>
          <w:p>
            <w:r>
              <w:t>Sujet(s)</w:t>
            </w:r>
          </w:p>
        </w:tc>
        <w:tc>
          <w:tcPr>
            <w:tcW w:type="dxa" w:w="7000"/>
          </w:tcPr>
          <w:p>
            <w:r>
              <w:t xml:space="preserve">effets des aménagements routiers/ critères de choix/ caractéristiques techniques du projet/ </w:t>
            </w:r>
          </w:p>
        </w:tc>
      </w:tr>
    </w:tbl>
    <w:p>
      <w:pPr>
        <w:pStyle w:val="Heading3"/>
      </w:pPr>
      <w:r>
        <w:t>Résumé :</w:t>
      </w:r>
    </w:p>
    <w:p>
      <w:r>
        <w:t>Le "Manuel sur les routes dans les zones tropicales et désertiques, T1 : Conception et économie des projets routiers" est une publication de référence des années 70, réalisée par le Ministère de la Coopération, le CEBTP (Centre Expérimental de Recherche et d'Études du Bâtiment et des Travaux Publics) et le BCEOM (Bureau Central d'Études pour les Équipements d'Outre-Mer), couvrant les aspects techniques (conception) et économiques des projets routiers dans des environnements difficiles, un document historique important pour les infrastructures en pays en développement.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