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bactéries, leur monde et nous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Guespin-Michel, Janine/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 201-192</w:t>
            </w:r>
          </w:p>
        </w:tc>
      </w:tr>
      <w:tr>
        <w:trPr>
          <w:trHeight w:val="567"/>
        </w:trPr>
        <w:tc>
          <w:tcPr>
            <w:tcW w:type="dxa" w:w="3000"/>
          </w:tcPr>
          <w:p>
            <w:r>
              <w:t>Numéro d'Identification</w:t>
            </w:r>
          </w:p>
        </w:tc>
        <w:tc>
          <w:tcPr>
            <w:tcW w:type="dxa" w:w="7000"/>
          </w:tcPr>
          <w:p>
            <w:r>
              <w:t>9782100557998</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Procaryotes/ bactéries/ </w:t>
            </w:r>
          </w:p>
        </w:tc>
      </w:tr>
    </w:tbl>
    <w:p>
      <w:pPr>
        <w:pStyle w:val="Heading3"/>
      </w:pPr>
      <w:r>
        <w:t>Résumé :</w:t>
      </w:r>
    </w:p>
    <w:p>
      <w:r>
        <w:t>Et si on cherchait à décrire les bactéries à partir de ce qui les produit : leurs interactions avec l'environnement ? C'est cette question, porteuse d'un nouveau paradigme en microbiologie et plus largement en sciences de la vie, qu'explore cet essai. A partir des connaissances acquises et des découvertes les plus récentes sur les bactéries, l'auteur propose de porter notre regard sur les intéractions réciproques et dynamiques entre les bactéries et leur milieu, et sur la façon dont ce processus contribue à façonner notre monde.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