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nanomatériaux et leurs applications pour l'énergie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Noël, Didier/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EDF R&amp;D(N°:None)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9782743015046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nanostructurés/ propriété électrique/ </w:t>
            </w:r>
          </w:p>
        </w:tc>
      </w:tr>
    </w:tbl>
    <w:p>
      <w:pPr>
        <w:pStyle w:val="Heading3"/>
      </w:pPr>
      <w:r>
        <w:t>Résumé :</w:t>
      </w:r>
    </w:p>
    <w:p>
      <w:r>
        <w:t>Les nanotechnologies apportent un fort potentiel d'innovation et de rupture dans de nombreux domaines. Leurs applications pour l'énergie en est un champ important, car la synthèse et la structuration des nanomatériaux y ouvrent des voies de progrès notables. Si divers ouvrages décrivent les innovations promises par les nanotechnologies sur des thématiques scientifiques générales ou spécialisées, très peu abordent le chemin qui va des nouvelles propriétés aux applications pour l'énergie électrique et ses usages. Cet ouvrage présente, sur des bases scientifiques solides, les apports des nanotechnologies et plus particulièrement des nanomatériaux aux enjeux de la production d'électricité et de ses usages. Après un panorama des effets physiques qui peuvent être exploités à ces échelles pour améliorer les propriétés des matériaux ou leur fonctionnalité, leur application à la production d'électricité, à son stockage, à ses usages ainsi qu'au traitement de questions environnementales est abordée. Elle conduit à explorer les domaines de l'électrochimie, du photovoltaïque, de la thermoélectricité, des propriétés mécaniques et thermiques des matériaux ou encore des membranes et des surfaces ultrahydrophobes. Chaque chapitre constitue une monographie exhaustive enrichie d'une abondante iconographie et d'une bibliographie très complète. Les meilleurs experts de chaque domaine ont été réunis, faisant de cet ouvrage une référence incontournable. Au confluent de plusieurs disciplines et en prise directe sur un vaste champ d'applications, ce livre s'adresse à un large public : ingénieurs et chercheurs, étudiants des écoles d'ingénieurs ou des universités aux niveaux licence et master.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