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Bactéries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Pelmont,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Grenoble/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Grenoble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875-894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bactérienne/ ecologie bactérienne/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des seconds cycles universitaires qui trouveront les basse sur le thème. les Lectures  plus spécialisés, chercheurs, professionnels, enseignants complément grâce à lui leurs connaissances concernant la biochimie et la physiologie microbienne.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