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es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mon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Grenoble/ 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Grenoble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5-8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N mobile/ méthanogè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volontairement rédigé dans un style alerte et décontracté, avec de nombreuses références aux articles originaux les plus réce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