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pollution de l'air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Arquès, Philippe/ </w:t>
            </w:r>
          </w:p>
        </w:tc>
      </w:tr>
      <w:tr>
        <w:trPr>
          <w:trHeight w:val="567"/>
        </w:trPr>
        <w:tc>
          <w:tcPr>
            <w:tcW w:type="dxa" w:w="3000"/>
          </w:tcPr>
          <w:p>
            <w:r>
              <w:t>Adresse bib.</w:t>
            </w:r>
          </w:p>
        </w:tc>
        <w:tc>
          <w:tcPr>
            <w:tcW w:type="dxa" w:w="7000"/>
          </w:tcPr>
          <w:p>
            <w:r>
              <w:t xml:space="preserve">Édisud/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p.p. 180, notes bibliogr. Lexique</w:t>
            </w:r>
          </w:p>
        </w:tc>
      </w:tr>
      <w:tr>
        <w:trPr>
          <w:trHeight w:val="567"/>
        </w:trPr>
        <w:tc>
          <w:tcPr>
            <w:tcW w:type="dxa" w:w="3000"/>
          </w:tcPr>
          <w:p>
            <w:r>
              <w:t>Numéro d'Identification</w:t>
            </w:r>
          </w:p>
        </w:tc>
        <w:tc>
          <w:tcPr>
            <w:tcW w:type="dxa" w:w="7000"/>
          </w:tcPr>
          <w:p>
            <w:r>
              <w:t>2857449860</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pollution atmosphérique/ </w:t>
            </w:r>
          </w:p>
        </w:tc>
      </w:tr>
    </w:tbl>
    <w:p>
      <w:pPr>
        <w:pStyle w:val="Heading3"/>
      </w:pPr>
      <w:r>
        <w:t>Résumé :</w:t>
      </w:r>
    </w:p>
    <w:p>
      <w:r>
        <w:t>Ozone, gaz carbonique, oxydes de carbone, d'azote, de soufre, et autres particules et aérosols... Effet de serre, pluies acides, trou d'ozone... Evidente ou insidieuse, la pollution porte atteinte à la qualité de l'air que nous respirons. Et l'homme de la rue découvre aujourd'hui avec effroi que ces conquêtes de la science, qui ont fait la fierté de ses pères et grands-pères, et amene le monde moderne à un niveau d'efficacité dont lui-même s'enorgueillit, menacent en retour l'équilibre de la planète en général et sa propre santé en particulier. Qu'en est-il exactement ? Comment faire la part entre ce qui relève de l'information alarmiste et ce qui doit réellement être remis en cause ? Quelles sont les mesures susceptibles de maintenir le développement économique tout en préservant les écosystèmes ? C'est ce à quoi ce livre se propose de répondre. Destiné à faire prendre la mesure des risques en toute objectivité, il intéressera à la fois le lecteur curieux d'approfondir sa connaissance du monde dans lequel il vit, et celui qui, amené par la législation à prendre des décisions déterminantes pour la communauté, veut, sans se perdre dans le labyrinthe des ouvrages scientifiques trop ardus, se faire une opinion précise sur la question. Il trouvera, de plus, en annexe le texte intégral de la Directive européenne et de la Loi sur l'air.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