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L'isolation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Oliva, Jean-Pierre/ </w:t>
            </w:r>
          </w:p>
        </w:tc>
      </w:tr>
      <w:tr>
        <w:trPr>
          <w:trHeight w:val="567"/>
        </w:trPr>
        <w:tc>
          <w:tcPr>
            <w:tcW w:type="dxa" w:w="3000"/>
          </w:tcPr>
          <w:p>
            <w:r>
              <w:t>Adresse bib.</w:t>
            </w:r>
          </w:p>
        </w:tc>
        <w:tc>
          <w:tcPr>
            <w:tcW w:type="dxa" w:w="7000"/>
          </w:tcPr>
          <w:p>
            <w:r>
              <w:t xml:space="preserve">Terre vivante/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220-223. Glossaire. Index</w:t>
            </w:r>
          </w:p>
        </w:tc>
      </w:tr>
      <w:tr>
        <w:trPr>
          <w:trHeight w:val="567"/>
        </w:trPr>
        <w:tc>
          <w:tcPr>
            <w:tcW w:type="dxa" w:w="3000"/>
          </w:tcPr>
          <w:p>
            <w:r>
              <w:t>Numéro d'Identification</w:t>
            </w:r>
          </w:p>
        </w:tc>
        <w:tc>
          <w:tcPr>
            <w:tcW w:type="dxa" w:w="7000"/>
          </w:tcPr>
          <w:p>
            <w:r>
              <w:t>2904082905</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isolation thermique/ matériaux/ </w:t>
            </w:r>
          </w:p>
        </w:tc>
      </w:tr>
    </w:tbl>
    <w:p>
      <w:pPr>
        <w:pStyle w:val="Heading3"/>
      </w:pPr>
      <w:r>
        <w:t>Résumé :</w:t>
      </w:r>
    </w:p>
    <w:p>
      <w:r>
        <w:t>Sans équivalent sur le marché, ce livre est le premier qui traite de l'isolation écologique. Le premier qui fasse une large place à l'impact des techniques et des matériaux choisis sur l'environnement, sur la santé et sur le bien-être. Sur l'environnement, en évitant les matériaux dont la fabrication est polluante ou le recyclage impossible. Sur la santé, en choisissant des matériaux sans risques pour ceux qui les fabriquent ou les mettent en œuvre et pour les occupants. Sur le bien-être, en préférant des modes d'isolation qui n'entravent pas les échanges entre la maison et l'extérieur. L'isolation écologique est également un des manuels les plus complets existant aujourd'hui sur l'isolation. Précis et bien documenté, c'est une lecture indispensable avant tout projet de construction ou de rénovation. Ecrit dans un langage accessible à tous, il s'adresse aussi bien aux particuliers qu'aux professionnels. Il tient compte de la nouvelle réglementation thermique, obligatoire à partir de juin 2001.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