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et pollutions des eaux souterraines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Atteia, Olivier/ </w:t>
            </w:r>
          </w:p>
        </w:tc>
      </w:tr>
      <w:tr>
        <w:trPr>
          <w:trHeight w:val="567"/>
        </w:trPr>
        <w:tc>
          <w:tcPr>
            <w:tcW w:type="dxa" w:w="3000"/>
          </w:tcPr>
          <w:p>
            <w:r>
              <w:t>Adresse bib.</w:t>
            </w:r>
          </w:p>
        </w:tc>
        <w:tc>
          <w:tcPr>
            <w:tcW w:type="dxa" w:w="7000"/>
          </w:tcPr>
          <w:p>
            <w:r>
              <w:t xml:space="preserve">Editions Tec &amp; Doc/ </w:t>
            </w:r>
          </w:p>
        </w:tc>
      </w:tr>
      <w:tr>
        <w:trPr>
          <w:trHeight w:val="567"/>
        </w:trPr>
        <w:tc>
          <w:tcPr>
            <w:tcW w:type="dxa" w:w="3000"/>
          </w:tcPr>
          <w:p>
            <w:r>
              <w:t>Nombre de Pages</w:t>
            </w:r>
          </w:p>
        </w:tc>
        <w:tc>
          <w:tcPr>
            <w:tcW w:type="dxa" w:w="7000"/>
          </w:tcPr>
          <w:p>
            <w:r>
              <w:t>398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2743007613</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eaux souterraines/ pollution/ lutte contre la pollution de l'eau/ </w:t>
            </w:r>
          </w:p>
        </w:tc>
      </w:tr>
    </w:tbl>
    <w:p>
      <w:pPr>
        <w:pStyle w:val="Heading3"/>
      </w:pPr>
      <w:r>
        <w:t>Résumé :</w:t>
      </w:r>
    </w:p>
    <w:p>
      <w:r>
        <w:t>Les ressources souterraines sont soumises à de nombreuses pollutions. Cet ouvrage présente un état des connaissances actuelles indispensables pour comprendre leurs mécanismes et les milieux étudiés. Il rassemble les bases théoriques permettant d'appréhender le comportement de polluants tant d'origine agricole (nitrates et pesticides) qu'organique (virus et bactéries) ou industrielle. Il présente diverses méthodes pour les identifier, évaluer leur concentration, leur origine ou leur devenir. Il décrit les processus géochimiques à l'œuvre dans chaque milieu naturel (sols et aquifères) ainsi que l'influence de la morphologie des sédiments et des écoulements sur ces processus. Enfin, il présente en détail certains outils nécessaires aux professionnels : bases de la législation, modes de prélèvement, techniques de réhabilitation, modèles géochimiques, réactions chimiques qui adviennent dans le milieu naturel. Chimie et pollutions des eaux souterraines est un guide pratique. Il offre une sélection de faits majeurs favorisant l'acquisition des notions les plus complexes et leur application sur le terrain. Les nombreuses illustrations, présentant des exemples réels ou des vues synthétiques des processus en jeu, facilitent la lecture. Chaque chapitre éclaire les processus à l'œuvre dans un milieu défini ou face à une pollution-type et peut-être abordé de façon autonome pour répondre à une question précise. L'étendue des sujets traités en font un outil de travail unique dans la littérature francophone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