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Barrages mobiles et ouvrages de dérivation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Bouvard,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 la Direction des Etudes et Recherches d'Electricité de France(N°:54)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Technique 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barrage mobile/ derivation/ </w:t>
            </w:r>
          </w:p>
        </w:tc>
      </w:tr>
    </w:tbl>
    <w:p>
      <w:pPr>
        <w:pStyle w:val="Heading3"/>
      </w:pPr>
      <w:r>
        <w:t>Résumé :</w:t>
      </w:r>
    </w:p>
    <w:p>
      <w:r>
        <w:t>Ce livre met à la disposition des projeteurs, les documents permettant de dimensionner les différents types d'ouvrages hydrauliques, suivant les derniers progrès de la technique.</w:t>
        <w:br/>
        <w:br/>
        <w:t>Après la présentation des problèmes posés suivent les phénomènes de base : transports solides et écoulements. Le barrage lui-même avec ses contraintes est traité ensuite. Est développée alors la prise d'eau puis sont abordées la question du dégravage-dessablage et les performances à atteindre, pour terminer sur les équipements hydromécaniques.</w:t>
        <w:br/>
        <w:br/>
        <w:t>L'ouvrage se termine par des monographies : la dérivation de Funes, sur l'Isarco, en Italie, la prise d'eau sur l'Arvant, sur "La Blanche" ou encore celle de Pressy, dans les Alpes françaises.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