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Précis de pharmacologie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Bourgeois, Joanne/ </w:t>
            </w:r>
          </w:p>
        </w:tc>
      </w:tr>
      <w:tr>
        <w:trPr>
          <w:trHeight w:val="567"/>
        </w:trPr>
        <w:tc>
          <w:tcPr>
            <w:tcW w:type="dxa" w:w="3000"/>
          </w:tcPr>
          <w:p>
            <w:r>
              <w:t>Adresse bib.</w:t>
            </w:r>
          </w:p>
        </w:tc>
        <w:tc>
          <w:tcPr>
            <w:tcW w:type="dxa" w:w="7000"/>
          </w:tcPr>
          <w:p>
            <w:r>
              <w:t xml:space="preserve">Ed. du Renouveau pédagogique/ </w:t>
            </w:r>
          </w:p>
        </w:tc>
      </w:tr>
      <w:tr>
        <w:trPr>
          <w:trHeight w:val="567"/>
        </w:trPr>
        <w:tc>
          <w:tcPr>
            <w:tcW w:type="dxa" w:w="3000"/>
          </w:tcPr>
          <w:p>
            <w:r>
              <w:t>Nombre de Pages</w:t>
            </w:r>
          </w:p>
        </w:tc>
        <w:tc>
          <w:tcPr>
            <w:tcW w:type="dxa" w:w="7000"/>
          </w:tcPr>
          <w:p>
            <w:r>
              <w:t>413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Notes Générales</w:t>
            </w:r>
          </w:p>
        </w:tc>
        <w:tc>
          <w:tcPr>
            <w:tcW w:type="dxa" w:w="7000"/>
          </w:tcPr>
          <w:p>
            <w:r>
              <w:t>Index p.p. 401-413</w:t>
            </w:r>
          </w:p>
        </w:tc>
      </w:tr>
      <w:tr>
        <w:trPr>
          <w:trHeight w:val="567"/>
        </w:trPr>
        <w:tc>
          <w:tcPr>
            <w:tcW w:type="dxa" w:w="3000"/>
          </w:tcPr>
          <w:p>
            <w:r>
              <w:t>Thème</w:t>
            </w:r>
          </w:p>
        </w:tc>
        <w:tc>
          <w:tcPr>
            <w:tcW w:type="dxa" w:w="7000"/>
          </w:tcPr>
          <w:p>
            <w:r>
              <w:t>Pharmacologie</w:t>
            </w:r>
          </w:p>
        </w:tc>
      </w:tr>
      <w:tr>
        <w:trPr>
          <w:trHeight w:val="567"/>
        </w:trPr>
        <w:tc>
          <w:tcPr>
            <w:tcW w:type="dxa" w:w="3000"/>
          </w:tcPr>
          <w:p>
            <w:r>
              <w:t>Classification(s)</w:t>
            </w:r>
          </w:p>
        </w:tc>
        <w:tc>
          <w:tcPr>
            <w:tcW w:type="dxa" w:w="7000"/>
          </w:tcPr>
          <w:p>
            <w:r>
              <w:t xml:space="preserve">615/ </w:t>
            </w:r>
          </w:p>
        </w:tc>
      </w:tr>
      <w:tr>
        <w:trPr>
          <w:trHeight w:val="567"/>
        </w:trPr>
        <w:tc>
          <w:tcPr>
            <w:tcW w:type="dxa" w:w="3000"/>
          </w:tcPr>
          <w:p>
            <w:r>
              <w:t>Sujet(s)</w:t>
            </w:r>
          </w:p>
        </w:tc>
        <w:tc>
          <w:tcPr>
            <w:tcW w:type="dxa" w:w="7000"/>
          </w:tcPr>
          <w:p>
            <w:r>
              <w:t xml:space="preserve">pharmacologie/ médicaments/ </w:t>
            </w:r>
          </w:p>
        </w:tc>
      </w:tr>
    </w:tbl>
    <w:p>
      <w:pPr>
        <w:pStyle w:val="Heading3"/>
      </w:pPr>
      <w:r>
        <w:t>Résumé :</w:t>
      </w:r>
    </w:p>
    <w:p>
      <w:r>
        <w:t>Le "Précis de pharmacologie" est un manuel didactique conçu pour initier et former les étudiants et professionnels de la santé (pharmaciens, infirmiers, médecins, etc.) à la Pharmacologie moderne.</w:t>
        <w:br/>
        <w:br/>
        <w:br/>
        <w:br/>
        <w:t>La Pharmacologie est la science qui étudie l'interaction entre les substances chimiques et les organismes vivants, et plus spécifiquement les effets des médicaments.</w:t>
        <w:br/>
        <w:br/>
        <w:br/>
        <w:br/>
        <w:t>Ce précis est généralement structuré pour couvrir les deux grandes branches de la discipline :</w:t>
        <w:br/>
        <w:br/>
        <w:br/>
        <w:br/>
        <w:t>Pharmacocinétique (PK) : L'étude du devenir du médicament dans l'organisme (ce que le corps fait au médicament). Cela inclut les processus d'Absorption, de Distribution, de Métabolisme (biotransformation) et d'Élimination (ADME).</w:t>
        <w:br/>
        <w:br/>
        <w:br/>
        <w:br/>
        <w:t>Pharmacodynamie (PD) : L'étude du mécanisme d'action du médicament (ce que le médicament fait au corps). Cela inclut l'interaction des médicaments avec leurs cibles biologiques (récepteurs, enzymes, canaux ioniques, etc.) et la réponse thérapeutique ou toxique qui en résulte.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