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béton armé aux etats limites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Belazougui,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9789961004531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en béton armé/ mécaniques des matériaux/ </w:t>
            </w:r>
          </w:p>
        </w:tc>
      </w:tr>
    </w:tbl>
    <w:p>
      <w:pPr>
        <w:pStyle w:val="Heading3"/>
      </w:pPr>
      <w:r>
        <w:t>Résumé :</w:t>
      </w:r>
    </w:p>
    <w:p>
      <w:r>
        <w:t>le présent ouvrage est destiné aux ingénieurs d'études s'occupant plus spécialement de calcul de construction en béton armé,aux jeunes ingénieurs sortant des écoles,aux élèves ingénieurs et a tous ceux qui s'intéressent au calcul du béton armé.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