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stations de pompage d'eau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Ballay, Denis/ Schulhof, Pierre/ </w:t>
            </w:r>
          </w:p>
        </w:tc>
      </w:tr>
      <w:tr>
        <w:trPr>
          <w:trHeight w:val="567"/>
        </w:trPr>
        <w:tc>
          <w:tcPr>
            <w:tcW w:type="dxa" w:w="3000"/>
          </w:tcPr>
          <w:p>
            <w:r>
              <w:t>Edition</w:t>
            </w:r>
          </w:p>
        </w:tc>
        <w:tc>
          <w:tcPr>
            <w:tcW w:type="dxa" w:w="7000"/>
          </w:tcPr>
          <w:p>
            <w:r>
              <w:t>5e éd. rev. et corr.</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XIV-418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2743003146</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Stations de pompage/ régulation du pompage/ </w:t>
            </w:r>
          </w:p>
        </w:tc>
      </w:tr>
    </w:tbl>
    <w:p>
      <w:pPr>
        <w:pStyle w:val="Heading3"/>
      </w:pPr>
      <w:r>
        <w:t>Résumé :</w:t>
      </w:r>
    </w:p>
    <w:p>
      <w:r>
        <w:t>Usines élévatoires d'eau potable, stations de relèvement d'eaux usées ou pluviales, stations de pompage d'eau d'irrigation... Il existe en France plusieurs dizaines de milliers de ces ouvrages et il s'en construit quelques centaines par an. L'A.G.H.T.M. a donc décidé de mettre à la disposition des ingénieurs et techniciens des services techniques de l'Etat et des collectivités, des bureaux d'études, des entreprises de travaux, des industriels et des sociétés de distribution d'eau, une cinquième édition de ce traité. Ce livre, essentiellement pratique, étudie les équipements hydrauliques, l'alimentation en énergie et les appareils de contrôle et de régulation des stations de pompage. Une attention particulière a été portée sur les dispositions à prendre pour limiter les nuisances causées par ces installations et assurer la sécurité du personnel d'exploitation. Ce traité est le résultat d'un travail approfondi réalisé par la commission "Distribution de l'eau" de l'A.G.H.T.M. - Association générale des hygiénistes et techniciens municipaux. Cette commission a groupé une trentaine d'ingénieurs de l'Administration et de l'Industrie choisis pour leur compétence particulière dans la conception ou la construction des équipements de stations de pompage. Celle-ci a remis à jour la précédente édition pour tenir compte des derniers développements des 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