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l'analyse des réseaux expérimentaux à la méta-analyse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Makowski, David/ Piraux, François/ Brun, François/ </w:t>
            </w:r>
          </w:p>
        </w:tc>
      </w:tr>
      <w:tr>
        <w:trPr>
          <w:trHeight w:val="567"/>
        </w:trPr>
        <w:tc>
          <w:tcPr>
            <w:tcW w:type="dxa" w:w="3000"/>
          </w:tcPr>
          <w:p>
            <w:r>
              <w:t>Adresse bib.</w:t>
            </w:r>
          </w:p>
        </w:tc>
        <w:tc>
          <w:tcPr>
            <w:tcW w:type="dxa" w:w="7000"/>
          </w:tcPr>
          <w:p>
            <w:r>
              <w:t xml:space="preserve">Éditions Quae/ </w:t>
            </w:r>
          </w:p>
        </w:tc>
      </w:tr>
      <w:tr>
        <w:trPr>
          <w:trHeight w:val="567"/>
        </w:trPr>
        <w:tc>
          <w:tcPr>
            <w:tcW w:type="dxa" w:w="3000"/>
          </w:tcPr>
          <w:p>
            <w:r>
              <w:t>Nombre de Pages</w:t>
            </w:r>
          </w:p>
        </w:tc>
        <w:tc>
          <w:tcPr>
            <w:tcW w:type="dxa" w:w="7000"/>
          </w:tcPr>
          <w:p>
            <w:r>
              <w:t>161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Savoir faire(N°:None)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9782759228157</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agriculture/ méthodes statistiques/ environnement/ </w:t>
            </w:r>
          </w:p>
        </w:tc>
      </w:tr>
    </w:tbl>
    <w:p>
      <w:pPr>
        <w:pStyle w:val="Heading3"/>
      </w:pPr>
      <w:r>
        <w:t>Résumé :</w:t>
      </w:r>
    </w:p>
    <w:p>
      <w:r>
        <w:t>L’analyse de données joue un rôle croissant dans la recherche agronomique, l’expertise scientifique et les études prospectives. Des sources de données multiples sont souvent disponibles pour estimer un paramètre clé ou pour tester une hypothèse d’intérêt scientifique ou sociétal. Ces données, obtenues dans différentes conditions environnementales ou basées sur différents protocoles expérimentaux, sont généralement hétérogènes. Parfois même, elles ne sont pas accessibles et il est nécessaire de les extraire d’articles scientifiques ou de rapports. Pourtant, une analyse globale des données disponibles est essentielle pour augmenter la précision des estimations, évaluer la robustesse des conclusions et comprendre l’origine de la variabilité de certains résultats. Une synthèse quantitative de l’ensemble des données disponibles permet de mieux comprendre les effets de facteurs expérimentaux et d’affiner les recommandations agronomiques.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