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et techniques de traitement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Max, Jacques/ </w:t>
            </w:r>
          </w:p>
        </w:tc>
      </w:tr>
      <w:tr>
        <w:trPr>
          <w:trHeight w:val="567"/>
        </w:trPr>
        <w:tc>
          <w:tcPr>
            <w:tcW w:type="dxa" w:w="3000"/>
          </w:tcPr>
          <w:p>
            <w:r>
              <w:t>Edition</w:t>
            </w:r>
          </w:p>
        </w:tc>
        <w:tc>
          <w:tcPr>
            <w:tcW w:type="dxa" w:w="7000"/>
          </w:tcPr>
          <w:p>
            <w:r>
              <w:t>3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223-238</w:t>
            </w:r>
          </w:p>
        </w:tc>
      </w:tr>
      <w:tr>
        <w:trPr>
          <w:trHeight w:val="567"/>
        </w:trPr>
        <w:tc>
          <w:tcPr>
            <w:tcW w:type="dxa" w:w="3000"/>
          </w:tcPr>
          <w:p>
            <w:r>
              <w:t>Numéro d'Identification</w:t>
            </w:r>
          </w:p>
        </w:tc>
        <w:tc>
          <w:tcPr>
            <w:tcW w:type="dxa" w:w="7000"/>
          </w:tcPr>
          <w:p>
            <w:r>
              <w:t>2225656606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évolution du détecteur/ filtrage optimal/ </w:t>
            </w:r>
          </w:p>
        </w:tc>
      </w:tr>
    </w:tbl>
    <w:p>
      <w:pPr>
        <w:pStyle w:val="Heading3"/>
      </w:pPr>
      <w:r>
        <w:t>Résumé :</w:t>
      </w:r>
    </w:p>
    <w:p>
      <w:r>
        <w:t>Ce second tome présente les appareillages utilisés en traitement du signal pour les mesures physiques, en détaillant leur principe de fonctionnement, leurs performances et leurs limites. Il expose ensuite des exemples concrets d’applications dans différents domaines expérimentaux, montrant comment les méthodes de traitement du signal permettent d’améliorer la précision, la sensibilité et la fiabilité des mesures. Enfin, l’ouvrage introduit des techniques récentes et innovantes  filtrage avancé, analyse spectrale, méthodes temps-fréquence et approches numériques modernes en mettant l’accent sur leur mise en œuvre pratique et leur apport dans la résolution de problèmes de métrologie et d’instrumentation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