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appliquée. T1, essais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Roberjot, Pierre/ Loubignac, Jean/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2040087516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machine électrique/ </w:t>
            </w:r>
          </w:p>
        </w:tc>
      </w:tr>
    </w:tbl>
    <w:p>
      <w:pPr>
        <w:pStyle w:val="Heading3"/>
      </w:pPr>
      <w:r>
        <w:t>Résumé :</w:t>
      </w:r>
    </w:p>
    <w:p>
      <w:r>
        <w:t>Ce tome aborde les principes fondamentaux et les méthodes expérimentales utilisées pour l’étude et la  caractérisation des machines électriques. Il présente les procédures d’essai permettant de déterminer les performances, rendements, pertes et comportements dynamiques des machines à courant continu, des machines synchrones et  synchrones. L’ouvrage met également l’accent sur les techniques de mesure, l’instrumentation, la sécurité des essais, ainsi que sur l’interprétation des résultats pour le diagnostic et l’amélioration du</w:t>
        <w:br/>
        <w:br/>
        <w:t>fonctionnement des machines électriques dans un contexte industriel ou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