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Bactéries marines et biotechnologies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Guézennec, Jean/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Carnets de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9782759221448</w:t>
            </w:r>
          </w:p>
        </w:tc>
      </w:tr>
      <w:tr>
        <w:trPr>
          <w:trHeight w:val="567"/>
        </w:trPr>
        <w:tc>
          <w:tcPr>
            <w:tcW w:type="dxa" w:w="3000"/>
          </w:tcPr>
          <w:p>
            <w:r>
              <w:t>Sujet(s)</w:t>
            </w:r>
          </w:p>
        </w:tc>
        <w:tc>
          <w:tcPr>
            <w:tcW w:type="dxa" w:w="7000"/>
          </w:tcPr>
          <w:p>
            <w:r>
              <w:t xml:space="preserve">biotechnologie marine/ </w:t>
            </w:r>
          </w:p>
        </w:tc>
      </w:tr>
    </w:tbl>
    <w:p>
      <w:pPr>
        <w:pStyle w:val="Heading3"/>
      </w:pPr>
      <w:r>
        <w:t>Résumé :</w:t>
      </w:r>
    </w:p>
    <w:p>
      <w:r>
        <w:t>La mer et les océans évoquent les loisirs, les courses autour du monde, la pêche et de nombreuses autres activités. Une partie de la bioressource marine nourrit quotidiennement des millions de personnes. Mais si la mer nourrit, elle peut aussi soigner, guérir et participer à notre bien-être : nouveaux anti-douleurs, anti-cancéreux et antibiotiques, nouveaux actifs en cosmétologie, préservation de notre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