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Borland C++ version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Leblanc, Gérard/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2212088205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Borland C plus-plus/ IDE Borland/ </w:t>
            </w:r>
          </w:p>
        </w:tc>
      </w:tr>
    </w:tbl>
    <w:p>
      <w:pPr>
        <w:pStyle w:val="Heading3"/>
      </w:pPr>
      <w:r>
        <w:t>Résumé :</w:t>
      </w:r>
    </w:p>
    <w:p>
      <w:r>
        <w:t>Le livre Borland C++ Version 4 est un guide complet destiné aux programmeurs souhaitant maîtriser le langage C++ à travers l’environnement Borland. Il explique l’installation, la configuration et l’utilisation du puissant IDE Borland, connu dans les années 90 pour sa rapidité et sa simplicité.L’ouvrage couvre à la fois les bases du langage C et C++, puis introduit progressivement la programmation orientée objet, la gestion des fichiers, les bibliothèques et la compilation. Une partie importante est dédiée à la programmation Windows, à travers l’API Windows ou OWL, ainsi qu’au débogage professionnel avec les outils intégrés.Il s’agit d’un manuel pratique, structuré pour accompagner le lecteur étape par étape dans la création de programmes réels, du simple module console aux applications Windows.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