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de Microbiologie à l'usage des étudiants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Ramdani Bouguessa, N./ Seghier, M./ Belouni, R./ Benslimani, A./ Boulahbal, 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9789961012628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Bactériologie et microbiologie médicale/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bactériologie/ diagnostic microbiologique/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vise à introduire les étudiants aux aspects fondamentaux de la microbiologie, en mettant l’accent sur les applications cliniques. Le livre aborde les différents types de micro-organismes, y compris les bactéries, virus, champignons et parasites, en expliquant leur structure, leur métabolisme et leur rôle dans les maladies infectieuses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