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Mettre en oeuvre l'écologie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Adoue, Cyril/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 &amp; ingénierie de l'environnement : développement durable(N°:None)</w:t>
            </w:r>
          </w:p>
        </w:tc>
      </w:tr>
      <w:tr>
        <w:trPr>
          <w:trHeight w:val="567"/>
        </w:trPr>
        <w:tc>
          <w:tcPr>
            <w:tcW w:type="dxa" w:w="3000"/>
          </w:tcPr>
          <w:p>
            <w:r>
              <w:t>Notes Générales</w:t>
            </w:r>
          </w:p>
        </w:tc>
        <w:tc>
          <w:tcPr>
            <w:tcW w:type="dxa" w:w="7000"/>
          </w:tcPr>
          <w:p>
            <w:r>
              <w:t>Bilbiogr.</w:t>
            </w:r>
          </w:p>
        </w:tc>
      </w:tr>
      <w:tr>
        <w:trPr>
          <w:trHeight w:val="567"/>
        </w:trPr>
        <w:tc>
          <w:tcPr>
            <w:tcW w:type="dxa" w:w="3000"/>
          </w:tcPr>
          <w:p>
            <w:r>
              <w:t>Numéro d'Identification</w:t>
            </w:r>
          </w:p>
        </w:tc>
        <w:tc>
          <w:tcPr>
            <w:tcW w:type="dxa" w:w="7000"/>
          </w:tcPr>
          <w:p>
            <w:r>
              <w:t>9782880747107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industrielle/ pollution/ environnement/ </w:t>
            </w:r>
          </w:p>
        </w:tc>
      </w:tr>
    </w:tbl>
    <w:p>
      <w:pPr>
        <w:pStyle w:val="Heading3"/>
      </w:pPr>
      <w:r>
        <w:t>Résumé :</w:t>
      </w:r>
    </w:p>
    <w:p>
      <w:r>
        <w:t>L'objectif de l'écologie industrielle est d'apporter des éléments de réponse à la très complexe équation du développement durable, et d'accompagner la transition de notre société industrielle contemporaine vers des modes de fonctionnement plus durables. Une des approches mises en oeuvre consiste, comme dans un écosystème, à boucler les flux de matières et d'énergie qui structurent le fonctionnement d'un territoire humanisé. Les déchets, effluents ou excédents énergétiques se substituent aux ressources non renouvelables consommées jusqu'alors. Fruit de longues années de recherche et de pratique, cet ouvrage expose l'ensemble des éléments méthodologiques et techniques nécessaires pour la mise en oeuvre de ce type de démarche sur un territoire donné.</w:t>
        <w:br/>
        <w:br/>
        <w:br/>
        <w:br/>
        <w:t>Ouvrage sans équivalent en langue française spécifiquement consacré aux méthodologies et outils de création de boucles de matière et d'énergie.</w:t>
        <w:br/>
        <w:br/>
        <w:br/>
        <w:br/>
        <w:t>Public : Professeurs, étudiants, chercheurs, ingénieurs et praticiens en écologie industrielle, environnement, développement durable et aménagement du territoire.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