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L'urbanisme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Charlot-Valdieu, Catherine/ Outrequin, Philippe/ </w:t>
            </w:r>
          </w:p>
        </w:tc>
      </w:tr>
      <w:tr>
        <w:trPr>
          <w:trHeight w:val="567"/>
        </w:trPr>
        <w:tc>
          <w:tcPr>
            <w:tcW w:type="dxa" w:w="3000"/>
          </w:tcPr>
          <w:p>
            <w:r>
              <w:t>Edition</w:t>
            </w:r>
          </w:p>
        </w:tc>
        <w:tc>
          <w:tcPr>
            <w:tcW w:type="dxa" w:w="7000"/>
          </w:tcPr>
          <w:p>
            <w:r>
              <w:t>2 ème éd.</w:t>
            </w:r>
          </w:p>
        </w:tc>
      </w:tr>
      <w:tr>
        <w:trPr>
          <w:trHeight w:val="567"/>
        </w:trPr>
        <w:tc>
          <w:tcPr>
            <w:tcW w:type="dxa" w:w="3000"/>
          </w:tcPr>
          <w:p>
            <w:r>
              <w:t>Adresse bib.</w:t>
            </w:r>
          </w:p>
        </w:tc>
        <w:tc>
          <w:tcPr>
            <w:tcW w:type="dxa" w:w="7000"/>
          </w:tcPr>
          <w:p>
            <w:r>
              <w:t xml:space="preserve">Éd. "Le Moniteur" : Dunod/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288-293</w:t>
            </w:r>
          </w:p>
        </w:tc>
      </w:tr>
      <w:tr>
        <w:trPr>
          <w:trHeight w:val="567"/>
        </w:trPr>
        <w:tc>
          <w:tcPr>
            <w:tcW w:type="dxa" w:w="3000"/>
          </w:tcPr>
          <w:p>
            <w:r>
              <w:t>Numéro d'Identification</w:t>
            </w:r>
          </w:p>
        </w:tc>
        <w:tc>
          <w:tcPr>
            <w:tcW w:type="dxa" w:w="7000"/>
          </w:tcPr>
          <w:p>
            <w:r>
              <w:t>9782281193619</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Aménagement du territoire/ </w:t>
            </w:r>
          </w:p>
        </w:tc>
      </w:tr>
      <w:tr>
        <w:trPr>
          <w:trHeight w:val="567"/>
        </w:trPr>
        <w:tc>
          <w:tcPr>
            <w:tcW w:type="dxa" w:w="3000"/>
          </w:tcPr>
          <w:p>
            <w:r>
              <w:t>Sujet(s)</w:t>
            </w:r>
          </w:p>
        </w:tc>
        <w:tc>
          <w:tcPr>
            <w:tcW w:type="dxa" w:w="7000"/>
          </w:tcPr>
          <w:p>
            <w:r>
              <w:t xml:space="preserve">écoquartier/ </w:t>
            </w:r>
          </w:p>
        </w:tc>
      </w:tr>
    </w:tbl>
    <w:p>
      <w:pPr>
        <w:pStyle w:val="Heading3"/>
      </w:pPr>
      <w:r>
        <w:t>Résumé :</w:t>
      </w:r>
    </w:p>
    <w:p>
      <w:r>
        <w:t>Ce livre cherche donc à donner des outils à la fois conceptuels, méthodologiques et opérationnels aux professionnels de l'urbanisme. Son approche pragmatique devrait aider tous ceux qui ont la volonté de mettre en couvre une démarche de développement durable dans leurs projets urbains à passer des bonnes pratiques à de véritables stratégies territoriales et patrimoniales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