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Salmonidés d'aquaculture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Knockaert, Camille/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289-327. Glossaire.</w:t>
            </w:r>
          </w:p>
        </w:tc>
      </w:tr>
      <w:tr>
        <w:trPr>
          <w:trHeight w:val="567"/>
        </w:trPr>
        <w:tc>
          <w:tcPr>
            <w:tcW w:type="dxa" w:w="3000"/>
          </w:tcPr>
          <w:p>
            <w:r>
              <w:t>Numéro d'Identification</w:t>
            </w:r>
          </w:p>
        </w:tc>
        <w:tc>
          <w:tcPr>
            <w:tcW w:type="dxa" w:w="7000"/>
          </w:tcPr>
          <w:p>
            <w:r>
              <w:t>9782759200061</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salmoniculture/ </w:t>
            </w:r>
          </w:p>
        </w:tc>
      </w:tr>
    </w:tbl>
    <w:p>
      <w:pPr>
        <w:pStyle w:val="Heading3"/>
      </w:pPr>
      <w:r>
        <w:t>Résumé :</w:t>
      </w:r>
    </w:p>
    <w:p>
      <w:r>
        <w:t>Cet ouvrage répond aux questions les plus fréquemment posées par les producteurs de saumon : élevage, environnement, alimentation, traitements vétérinaires, qualité du produit ... Il peut également s'avérer utile aux transformateurs.</w:t>
        <w:br/>
        <w:br/>
        <w:t>L'auteur aborde la réglementation en vigueur et donne quelques conseils aux industriels de la distribution pour l'élaboration du cahier des charges, outil de référence pour la maîtrise de la qualité et précieux en cas de litige. Fondé sur la solide expérience de l'auteur et sur une importante bibliographie, ce livre est destiné en priorité aux aquaculteurs. Il intéressera aussi la filière de la distribution, les consommateurs et le milieu éducatif.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