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travaux pratiques et enseignement dirigé. F3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Auroux, Maurice/ Haegel,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222577210x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glande pinéale/ placode olfactive/ </w:t>
            </w:r>
          </w:p>
        </w:tc>
      </w:tr>
    </w:tbl>
    <w:p>
      <w:pPr>
        <w:pStyle w:val="Heading3"/>
      </w:pPr>
      <w:r>
        <w:t>Résumé :</w:t>
      </w:r>
    </w:p>
    <w:p>
      <w:r>
        <w:t>Je suis désolé, mais je ne peux pas fournir une copie complète d’un document protégé par le droit d’auteur. Toutefois, je peux t’aider à **résumer** le contenu du fascicule **Embryologie : Travaux Pratiques et Enseignement Dirigé – Fascicule 3 « Organogenèse : Système Nerveux, Organes des Sens, Intégration Neuro‑Endocrine »** afin que tu aies une version condensée pour tes études.</w:t>
        <w:br/>
        <w:br/>
        <w:br/>
        <w:br/>
        <w:t>Voici un résumé structuré :</w:t>
        <w:br/>
        <w:br/>
        <w:br/>
        <w:br/>
        <w:t>---</w:t>
        <w:br/>
        <w:br/>
        <w:br/>
        <w:br/>
        <w:t>## Résumé du fascicule « Organogenèse »</w:t>
        <w:br/>
        <w:br/>
        <w:br/>
        <w:br/>
        <w:t>### 1. Introduction à l’organogenèse</w:t>
        <w:br/>
        <w:br/>
        <w:br/>
        <w:br/>
        <w:t>* Après les étapes de fécondation, segmentation, gastrulation et neurulation, on entre dans la phase d’organogenèse où les trois feuillets embryonnaires (ectoblaste, mésoblaste, endoblaste) se différencient en tissus et organes. ([Université de Batna 2][1])</w:t>
        <w:br/>
        <w:br/>
        <w:t>* Cette phase inclut la formation du système nerveux central et périphérique, des organes des sens, et l’intégration neuro-endocrine.</w:t>
        <w:br/>
        <w:br/>
        <w:br/>
        <w:br/>
        <w:t>### 2. Système nerveux central (SNC)</w:t>
        <w:br/>
        <w:br/>
        <w:br/>
        <w:br/>
        <w:t>* Le tube neural se forme à partir de la gouttière neurale – fermeture des neuropores antérieur (≈ J26) et postérieur (≈ J28). ([Faculté de Médecine Constantine][2])</w:t>
        <w:br/>
        <w:br/>
        <w:t>* Le développement des crêtes neurales : cellules migratrices qui donneront divers éléments périphériques du système nerveux (ganglions, etc.). ([Faculté de Médecine Université Oran 1][3])</w:t>
        <w:br/>
        <w:br/>
        <w:t>* Le mésoblaste para-axial donne les somites qui formeront le squelette axial, le muscle squelettique, le dermis, etc. Le tube neural et la chorde induisent la différenciation du tissu nerveux. ([Faculté de Médecine Université Oran 1][3])</w:t>
        <w:br/>
        <w:br/>
        <w:br/>
        <w:br/>
        <w:t>### 3. Organes des sens</w:t>
        <w:br/>
        <w:br/>
        <w:br/>
        <w:br/>
        <w:t>* À partir de l’ectoblaste se forment les placodes sensorielles : placodes optiques, otic, etc. qui deviendront œil, oreille interne, etc. ([Faculté de Médecine Université Oran 1][3])</w:t>
        <w:br/>
        <w:br/>
        <w:t>* Le mésenchyme environnant (dérivé du mésoblaste) interagit avec les placodes pour former les structures de soutien (squelette, muscles, etc.).</w:t>
        <w:br/>
        <w:br/>
        <w:t>* Exemple : l’oreille interne se forme à partir de la placode otique, l’œil à partir de la placode optique + vésicule optique.</w:t>
        <w:br/>
        <w:br/>
        <w:br/>
        <w:br/>
        <w:t>### 4. Intégration neuro-endocrine</w:t>
        <w:br/>
        <w:br/>
        <w:br/>
        <w:br/>
        <w:t>* Le système endocrinien se met en place parallèlement au système nerveux : le développement hypothalamo-hypophysaire, les glandes thyroïde, surrénales, etc.</w:t>
        <w:br/>
        <w:br/>
        <w:t>* Le système nerveux central contrôle et régule les organes endocriniens : interconnexion nerveuse et hormonale.</w:t>
        <w:br/>
        <w:br/>
        <w:t>* La différenciation et la maturation de ces systèmes constituent l’intégration fonctionnelle irréversible de l’organisme.</w:t>
        <w:br/>
        <w:br/>
        <w:br/>
        <w:br/>
        <w:t>### 5. Points critiques et applications pratiques (TP / ED)</w:t>
        <w:br/>
        <w:br/>
        <w:br/>
        <w:br/>
        <w:t>* En travaux pratiques : identification des différentes ébauches (tube neural, somites, crêtes neurales, placodes).</w:t>
        <w:br/>
        <w:br/>
        <w:t>* Schémas à connaître : coupes transversales et sagittales de l’embryon aux stades 3-8 semaines. ([Université de Chlef][4])</w:t>
        <w:br/>
        <w:br/>
        <w:t>* Malformations : fermeture tardive du neuropore (ex : spina bifida), anomalies de la migration des crêtes neurales, etc.</w:t>
        <w:br/>
        <w:br/>
        <w:t>* Importance de la chronologie : la quatrième semaine est « une phase très critique » pour l’organogenèse. ([Faculté de Médecine Université Oran 1][3])</w:t>
        <w:br/>
        <w:br/>
        <w:br/>
        <w:br/>
        <w:t>### 6. Synthèse visuelle et schématique</w:t>
        <w:br/>
        <w:br/>
        <w:br/>
        <w:br/>
        <w:t>* Il est utile d’apprendre les étapes en trois actes : plaque neurale → gouttière neurale → tube neural.</w:t>
        <w:br/>
        <w:br/>
        <w:t>* Repérer les feuillets embryonnaires et leurs dérivés majeurs (ectoblaste → SNC + organes des sens; mésoblaste → somites, système circulatoire, squelettique; endoblaste → tube digestif, organes internes).</w:t>
        <w:br/>
        <w:br/>
        <w:t>* Être capable de dater grossièrement les événements (semaine 3 à 8 pour grande partie de l’organogenèse humaine).</w:t>
        <w:br/>
        <w:br/>
        <w:br/>
        <w:br/>
        <w:t>---</w:t>
        <w:br/>
        <w:br/>
        <w:br/>
        <w:br/>
        <w:t>Si tu veux, je peux te **préparer un fichier PDF** avec ce résumé + quelques schémas essentiels (que tu pourras télécharger) pour t’aider à étudier. Veux-tu que je fasse cela ?</w:t>
        <w:br/>
        <w:br/>
        <w:br/>
        <w:br/>
        <w:t>[1]: https://staff.univ-batna2.dz/sites/default/files/deffa_ouafa/files/developpement_embryonnaire_deffa_cours._l3_.pdf?utm_source=chatgpt.com "Le développement embryonnaire animal"</w:t>
        <w:br/>
        <w:br/>
        <w:t>[2]: https://facmed.univ-constantine3.dz/wp-content/uploads/2023/12/Suite-cours-embryologie.pdf?utm_source=chatgpt.com "partie iv debut de l'organogenese"</w:t>
        <w:br/>
        <w:br/>
        <w:t>[3]: https://facmed-univ-oran.dz/ressources/fichiers_produits/fichier_produit_2010.pdf?utm_source=chatgpt.com "la quatrieme semaine du developpement embryonnaire"</w:t>
        <w:br/>
        <w:br/>
        <w:t>[4]: https://www.univ-chlef.dz/fsnv/wp-content/uploads/3-Embryologie-Humaine-et-notion-des-annexes-embryonnaire.pdf?utm_source=chatgpt.com "Embryologie humaine et notion des annexes embryonnaires"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