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plastique des ossatures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Tichy, Milík/ Rakosnik, Josef/ Slezak, Vratislav/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301-306 Index</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béton armé/ calcul plastique/ ossature en béton/ </w:t>
            </w:r>
          </w:p>
        </w:tc>
      </w:tr>
    </w:tbl>
    <w:p>
      <w:pPr>
        <w:pStyle w:val="Heading3"/>
      </w:pPr>
      <w:r>
        <w:t>Résumé :</w:t>
      </w:r>
    </w:p>
    <w:p>
      <w:r>
        <w:t>TRADUIT PAR DR VRATISLAV SLEZAK. LE PRESENT OUVRAGE EST DESTINE AUX INGENIEURS DE PROJETS ET DOIT SERVIR AVANT TOUT AU CALCUL PRATIQUE. SEULS LES PROBLEMES SE RAPPORTANT A DES POUTRES CONTINUES ET A DES PORTIQUES A BARRES DROITES ONT ETE TRAITES. LES AUTEURS ONT CHERCHE A MONTRER LES DIFFICULTES QUI SE MANIFESTENT DANS LA PRATIQUE DES CALCULS SELON LA THEORIE PLASTIQUE. ILS SE SONT EFFORCES DE TRAITER LE PROBLEME DE LA REDISTRIBUTION DES MOMENTS DANS LES STRUCTURES EN BETON EN LE RATTACHANT AUX PROPRIETES DES STRUCTURES EN BETON. LES NOTIONS FONDAMENTALES DANS CE DOMAINE FONT L'OBJET DES DEUX PREMIERS CHAPITRES. L'IMPORTANCE DE LA REDISTRIBUTION DES MOMENTS ET SES AVANTAGES POUR LE CALCUL DES STRUCTURES EN BETON FONT L'OBJET DU CHAPITRE TROIS. LES AUTRES CHAPITRES SONT CONSACRES AUX CALCULS PROPREMENT DITS. LES METHODES DE CALCULS AINSI QUE LES EXEMPLES PRATIQUES SONT BASES SUR LES RECOMMANDATIONS INTERNATIONALES CEB-FIP POUR LE CALCUL ET L'EXECUTION DES OUVRAGES EN BETON.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