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S1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pathogénie/ vaccination/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microbiologie dans le contexte clinique. Il est destiné aux étudiants en médecine et en sciences de la santé, et vise à fournir une compréhension approfondie des micro-organismes pathogènes et de leur impact sur la santé humaine.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