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d'irrigation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française pour l'étude des irrigations et du drainage/ Tiercelin, Jean-Robert/ Vidal,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XLV-1266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1189-1249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2743009101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Irrigation/ Cultures/ </w:t>
            </w:r>
          </w:p>
        </w:tc>
      </w:tr>
    </w:tbl>
    <w:p>
      <w:pPr>
        <w:pStyle w:val="Heading3"/>
      </w:pPr>
      <w:r>
        <w:t>Résumé :</w:t>
      </w:r>
    </w:p>
    <w:p>
      <w:r>
        <w:t>Cette deuxième édition réalisée sous l'égide de l'Association française pour l'étude des irrigations et du drainage, a été mise à jour et enrichie de nouvelles contributions : tarification, eau virtuelle et sécurité alimentaire, partenariat public-privé, télédétection appliquée au pilotage de l'irrigation, durabilité socio-économique des services d'irrigation. Conçus pour être aisément consultés, les textes sont accompagnés de 327 figures, 90 tableaux, d'un hors-texte en couleurs de 24 pages et d'environ 1 500 références bibliographiques. Un index de 1 900 mots clés facilite l'accès aux données. Seul ouvrage aussi complet en langue française, ce Traité d'irrigation répond aux besoins de tous les professionnels ayant à traiter de l'irrigation : responsables en matière de politiques d'investissement , ingénieurs chargés de la conception ou de la réhabilitation des aménagements , gestionnaires d'organismes en charge de périmètres irrigués , enseignants et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