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communiquer à l'ere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Flichy,Patrice/ Quéré,Louis/ </w:t>
            </w:r>
          </w:p>
        </w:tc>
      </w:tr>
      <w:tr>
        <w:trPr>
          <w:trHeight w:val="567"/>
        </w:trPr>
        <w:tc>
          <w:tcPr>
            <w:tcW w:type="dxa" w:w="3000"/>
          </w:tcPr>
          <w:p>
            <w:r>
              <w:t>Adresse bib.</w:t>
            </w:r>
          </w:p>
        </w:tc>
        <w:tc>
          <w:tcPr>
            <w:tcW w:type="dxa" w:w="7000"/>
          </w:tcPr>
          <w:p>
            <w:r>
              <w:t xml:space="preserve">Germes Science/ </w:t>
            </w:r>
          </w:p>
        </w:tc>
      </w:tr>
      <w:tr>
        <w:trPr>
          <w:trHeight w:val="567"/>
        </w:trPr>
        <w:tc>
          <w:tcPr>
            <w:tcW w:type="dxa" w:w="3000"/>
          </w:tcPr>
          <w:p>
            <w:r>
              <w:t>Nombre de Pages</w:t>
            </w:r>
          </w:p>
        </w:tc>
        <w:tc>
          <w:tcPr>
            <w:tcW w:type="dxa" w:w="7000"/>
          </w:tcPr>
          <w:p>
            <w:r>
              <w:t>589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Réseaux(N°:None)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2746201259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w:t>
            </w:r>
          </w:p>
        </w:tc>
      </w:tr>
    </w:tbl>
    <w:p>
      <w:pPr>
        <w:pStyle w:val="Heading3"/>
      </w:pPr>
      <w:r>
        <w:t>Résumé :</w:t>
      </w:r>
    </w:p>
    <w:p>
      <w:r>
        <w:t>Cet ouvrage explore la transformation des communications à l’ère des réseaux numériques et de l’Internet, en mettant en lumière l’impact des technologies sur la société, les médias, l’économie et la démocratie. Patrice Flichy propose une réflexion sur la manière dont les réseaux transforment la production, la diffusion et la réception de l’information, et comment ces changements redéfinissent les rapports sociaux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