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Diezi, Jacques/ </w:t>
            </w:r>
          </w:p>
        </w:tc>
      </w:tr>
      <w:tr>
        <w:trPr>
          <w:trHeight w:val="567"/>
        </w:trPr>
        <w:tc>
          <w:tcPr>
            <w:tcW w:type="dxa" w:w="3000"/>
          </w:tcPr>
          <w:p>
            <w:r>
              <w:t>Adresse bib.</w:t>
            </w:r>
          </w:p>
        </w:tc>
        <w:tc>
          <w:tcPr>
            <w:tcW w:type="dxa" w:w="7000"/>
          </w:tcPr>
          <w:p>
            <w:r>
              <w:t xml:space="preserve">Éd. médicales internationales/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195-197</w:t>
            </w:r>
          </w:p>
        </w:tc>
      </w:tr>
      <w:tr>
        <w:trPr>
          <w:trHeight w:val="567"/>
        </w:trPr>
        <w:tc>
          <w:tcPr>
            <w:tcW w:type="dxa" w:w="3000"/>
          </w:tcPr>
          <w:p>
            <w:r>
              <w:t>Numéro d'Identification</w:t>
            </w:r>
          </w:p>
        </w:tc>
        <w:tc>
          <w:tcPr>
            <w:tcW w:type="dxa" w:w="7000"/>
          </w:tcPr>
          <w:p>
            <w:r>
              <w:t>9782880492595</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Toxicologie/ Toxicocinétique/ </w:t>
            </w:r>
          </w:p>
        </w:tc>
      </w:tr>
    </w:tbl>
    <w:p>
      <w:pPr>
        <w:pStyle w:val="Heading3"/>
      </w:pPr>
      <w:r>
        <w:t>Résumé :</w:t>
      </w:r>
    </w:p>
    <w:p>
      <w:r>
        <w:t>Les effets toxiques potentiels de nombreux produits chimiques constituent l'une des préoccupations importantes de notre temps. Médicaments et autres produits chimiques industriels, contaminants de l'air, de l'eau ou de la nourriture sont autant de substances qui soulèvent des inquiétudes, largement médiatisées, quant aux risques pour notre santé ou celle de notre environnement. L'analyse raisonnée de ces risques relève, entre autres, de la toxicologie, que l'on peut définir brièvement comme la science qui identifie les toxiques, en étudie les effets sur les êtres vivants, et élabore des méthodes de prévention et de traitement de ces effets indésirables. Interdisciplinaire par nature, elle fait appel à des compétences diverses, s'étendant notamment de la chimie à la biologie et à la médecine. Le présent ouvrage, qui s'adresse à tout public intéressé ainsi qu'aux étudiants des divers domaines concernés, a été élaboré avec l'intention de fournir une source d'informations de base en français dans des domaines essentiels de la toxicologie, informations qu'il est actuellement difficile d'obtenir rapidement sous une forme ainsi condensée. Les sept chapitres qui composent cet ouvrage, rédigés par treize auteurs au total, abordent successivement les notions de base en toxicologie, puis une description des principaux groupes de toxiques et de leurs effets sur les êtres humains, incluant les expositions professionnelles. La nature et les moyens d'identification des effets mutagènes et cancérigènes des produits chimiques, ainsi que leurs actions spécifiques sur le système nerveux (neurotoxicologie) sont détaillés dans des chapitres ad hoc. Finalement, deux chapitres détaillent les caractéristiques essentielles de la toxicologie forensique (médecine légale) et des analyses requises dans le cadre de la toxicologie clinique. Chacun des chapitres vise à préciser les notions essentielles du domaine, et à les illustrer par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