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Aménagement et maintenance des surfaces végétales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Larcher, Jean-Luc/ Dubois, Marie-Noëlle/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 a Agriculture d'aujourd'hui(N°:None)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271-273.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2743000759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Aménagement du paysage/ espaces verts/ </w:t>
            </w:r>
          </w:p>
        </w:tc>
      </w:tr>
    </w:tbl>
    <w:p>
      <w:pPr>
        <w:pStyle w:val="Heading3"/>
      </w:pPr>
      <w:r>
        <w:t>Résumé :</w:t>
      </w:r>
    </w:p>
    <w:p>
      <w:r>
        <w:t>Cette deuxième édition prend en compte les **aspects législatifs** (réglementations) et **commerciaux** (choix d’implantation) qui influencent la sélection des végétaux. Le livre propose plusieurs approches :* Une **typologie des plantations** : classification des types de végétation selon leur fonction, forme et usage. * Une **démarche d’analyse et de conception des palettes végétales** : comment choisir et combiner les espèces végétales de façon cohérente et adaptée à un projet d’aménagementUne étude **technique** des opérations : plantation, engazonnement (mise en place des pelouses), et maintenance (entretien régulier).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