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 nutrition in practice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Luquet, Pierre/ Kaushik, Sadasivam Jagadeesa/ Station d'hydrobiologie (Saint-Pée-sur-Nivelle, Pyrénées-Atlantiques)./ International symposium on fish nutrition and feeding/ International symposium on fish nutrition and feeding/ International symposium on fish nutrition and feeding/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972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colloques de l'INRA(N°:None)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2738004490</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Pisciculture/ poissons/ </w:t>
            </w:r>
          </w:p>
        </w:tc>
      </w:tr>
    </w:tbl>
    <w:p>
      <w:pPr>
        <w:pStyle w:val="Heading3"/>
      </w:pPr>
      <w:r>
        <w:t>Résumé :</w:t>
      </w:r>
    </w:p>
    <w:p>
      <w:r>
        <w:t>Ce document présente les principes, méthodes et applications pratiques de la nutrition des poissons, en mettant l’accent sur les besoins alimentaires, la formulation des aliments et leur impact sur la santé et la performance en 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