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de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Algorithmes(N°:None)</w:t>
            </w:r>
          </w:p>
        </w:tc>
      </w:tr>
      <w:tr>
        <w:trPr>
          <w:trHeight w:val="567"/>
        </w:trPr>
        <w:tc>
          <w:tcPr>
            <w:tcW w:type="dxa" w:w="3000"/>
          </w:tcPr>
          <w:p>
            <w:r>
              <w:t>Notes Générales</w:t>
            </w:r>
          </w:p>
        </w:tc>
        <w:tc>
          <w:tcPr>
            <w:tcW w:type="dxa" w:w="7000"/>
          </w:tcPr>
          <w:p>
            <w:r>
              <w:t>Index p.p. 405-411</w:t>
            </w:r>
          </w:p>
        </w:tc>
      </w:tr>
      <w:tr>
        <w:trPr>
          <w:trHeight w:val="567"/>
        </w:trPr>
        <w:tc>
          <w:tcPr>
            <w:tcW w:type="dxa" w:w="3000"/>
          </w:tcPr>
          <w:p>
            <w:r>
              <w:t>Numéro d'Identification</w:t>
            </w:r>
          </w:p>
        </w:tc>
        <w:tc>
          <w:tcPr>
            <w:tcW w:type="dxa" w:w="7000"/>
          </w:tcPr>
          <w:p>
            <w:r>
              <w:t>2212113854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théorie de graphe/ </w:t>
            </w:r>
          </w:p>
        </w:tc>
      </w:tr>
    </w:tbl>
    <w:p>
      <w:pPr>
        <w:pStyle w:val="Heading3"/>
      </w:pPr>
      <w:r>
        <w:t>Résumé :</w:t>
      </w:r>
    </w:p>
    <w:p>
      <w:r>
        <w:t>Les graphes et leurs algorithmes sont des outils mathématiques utilisés pour modéliser et résoudre des problèmes complexes dans des domaines aussi variés que l'optimisation (production industrielle, aide à la décision...), la conception de réseaux (électriques, routiers, télécoms...) ou la modélisation de systèmes évolutifs (économie, automatique...).</w:t>
        <w:br/>
        <w:br/>
        <w:br/>
        <w:br/>
        <w:t>L'objet de ce livre est de rendre ces techniques fondées sur la théorie des graphes accessibles à des non-mathématiciens et de montrer comment les mettre en oeuvre dans des cas concrets. Une première partie introduit les notions d'optimisation combinatoire et de complexité des algorithmes, et donne un large panorama des méthodes existantes, des plus classiques aux plus récentes (recuit simulé, tabou...).</w:t>
        <w:br/>
        <w:br/>
        <w:br/>
        <w:br/>
        <w:t>La seconde partie traite des différents problèmes de graphes : chemins optimaux, flots, tournées, coloration, etc. Les algorithmes, soigneusement justifiés, sont accompagnés de programmes en pseudo-code et en langage Delphi (Pascal objet), ainsi que d'exemples d'applications commentées.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