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Ophtalmologie, ORL- stomatologie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Arsan, Caroline/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Vernazobres-Grego/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9782818310311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Médecine et santé (bases de données médicales non bibliographiques, ouvrages étudiant à la fois les professions médicales et les professions connexes, ouvrages généraux sur l'ostéopathie considérée comme science médicale, sciences médicales, technolo/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ophtalmologie/ orl/ stomatologie/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constitue une synthèse complète et pédagogique des trois grands domaines sensoriels et cervico-faciaux : l’ophtalmologie, l’ORL et la stomatologie. Conçu pour les étudiants en santé (PASS/LAS, médecine, paramédical) ainsi que pour les praticiens souhaitant disposer d’un support condensé, il présente de manière structurée les connaissances indispensables pour le raisonnement clinique.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