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Irrigation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Rieul, Léopold/ Ruelle, Pierre/ Centre national du machinisme agricole, du génie rural, des eaux et des forêts (France)/ Association française pour l'étude des irrigations et du drainage/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Cemagref/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2853625923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Technique de l'irrigation/ </w:t>
            </w:r>
          </w:p>
        </w:tc>
      </w:tr>
    </w:tbl>
    <w:p>
      <w:pPr>
        <w:pStyle w:val="Heading3"/>
      </w:pPr>
      <w:r>
        <w:t>Résumé :</w:t>
      </w:r>
    </w:p>
    <w:p>
      <w:r>
        <w:t>La troisième édition mise à jour du ""guide pratique Irrigation"" regroupe des renseignements pratiques sur les principaux aspects de l'irrigation en actualisant les informations sur le pilotage de l'irrigation, les différentes techniques d'irrigation...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