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Maple V, release 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Rybowicz, Marc/ Massias, Jean-Pierre/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203. Index</w:t>
            </w:r>
          </w:p>
        </w:tc>
      </w:tr>
      <w:tr>
        <w:trPr>
          <w:trHeight w:val="567"/>
        </w:trPr>
        <w:tc>
          <w:tcPr>
            <w:tcW w:type="dxa" w:w="3000"/>
          </w:tcPr>
          <w:p>
            <w:r>
              <w:t>Numéro d'Identification</w:t>
            </w:r>
          </w:p>
        </w:tc>
        <w:tc>
          <w:tcPr>
            <w:tcW w:type="dxa" w:w="7000"/>
          </w:tcPr>
          <w:p>
            <w:r>
              <w:t>2212088752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maple/ mathématiques/ </w:t>
            </w:r>
          </w:p>
        </w:tc>
      </w:tr>
    </w:tbl>
    <w:p>
      <w:pPr>
        <w:pStyle w:val="Heading3"/>
      </w:pPr>
      <w:r>
        <w:t>Résumé :</w:t>
      </w:r>
    </w:p>
    <w:p>
      <w:r>
        <w:t>Ce livre s’adresse à des étudiants universitaires (premier et second cycles) et à des classes préparatoires ou écoles d’ingénieurs .Il présente Maple V Release 4 comme un outil de calcul formel: à la fois pour des calculs symboliques manipulation d’expressions mathématiques et numériques calcul très précis. Les auteurs décrivent l’architecture de Maple, comment installer et l’utiliser dans différents systèmes d’exploitation, et expliquent la programmation en Maple boucles, tests, procédures.Le livre détaille les mécanismes du langage Maple : syntaxe, type d’objets nombres, polynômes, matrices, ainsi que les fonctions de base pour le calcul symbolique. Il traite aussi des opérations mathématiques avancées: dérivation, intégration, résolution d’équations, calcul matriciel. Il y a des exemples d’utilisation et des exercices pour appliquer les fonctionnalités de Maple : cela permet d’apprendre à résoudre des problèmes concrets avec Maple.Enfin, le livre peut servir de référence de programmation dans Maple, et permettre à l’étudiant d’exploiter pleinement le potentiel de ce système de calcul formel.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