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 QCM, Cas Cliniques QCM, Corriges &amp; Commentés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Melbouci, N/ </w:t>
            </w:r>
          </w:p>
        </w:tc>
      </w:tr>
      <w:tr>
        <w:trPr>
          <w:trHeight w:val="567"/>
        </w:trPr>
        <w:tc>
          <w:tcPr>
            <w:tcW w:type="dxa" w:w="3000"/>
          </w:tcPr>
          <w:p>
            <w:r>
              <w:t>Adresse bib.</w:t>
            </w:r>
          </w:p>
        </w:tc>
        <w:tc>
          <w:tcPr>
            <w:tcW w:type="dxa" w:w="7000"/>
          </w:tcPr>
          <w:p>
            <w:r>
              <w:t xml:space="preserve">Houma/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Les annales au concours d'internat(N°:None)</w:t>
            </w:r>
          </w:p>
        </w:tc>
      </w:tr>
      <w:tr>
        <w:trPr>
          <w:trHeight w:val="567"/>
        </w:trPr>
        <w:tc>
          <w:tcPr>
            <w:tcW w:type="dxa" w:w="3000"/>
          </w:tcPr>
          <w:p>
            <w:r>
              <w:t>Numéro d'Identification</w:t>
            </w:r>
          </w:p>
        </w:tc>
        <w:tc>
          <w:tcPr>
            <w:tcW w:type="dxa" w:w="7000"/>
          </w:tcPr>
          <w:p>
            <w:r>
              <w:t>9947006840</w:t>
            </w:r>
          </w:p>
        </w:tc>
      </w:tr>
      <w:tr>
        <w:trPr>
          <w:trHeight w:val="567"/>
        </w:trPr>
        <w:tc>
          <w:tcPr>
            <w:tcW w:type="dxa" w:w="3000"/>
          </w:tcPr>
          <w:p>
            <w:r>
              <w:t>Thème</w:t>
            </w:r>
          </w:p>
        </w:tc>
        <w:tc>
          <w:tcPr>
            <w:tcW w:type="dxa" w:w="7000"/>
          </w:tcPr>
          <w:p>
            <w:r>
              <w:t>Immunologie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cas clinique QCM/ corrigé détaillé/ tolérance immunitaire/ </w:t>
            </w:r>
          </w:p>
        </w:tc>
      </w:tr>
    </w:tbl>
    <w:p>
      <w:pPr>
        <w:pStyle w:val="Heading3"/>
      </w:pPr>
      <w:r>
        <w:t>Résumé :</w:t>
      </w:r>
    </w:p>
    <w:p>
      <w:r>
        <w:t>Cet ouvrage à été constitué à partir des annales parus aux différents examens officiels et examens blancs des concours d'inter depuis 1985 jusqu’à 2004. classés par épreuves de QCM, Cas cliniques qcm et corrigés depuis commentés. Ce travail est destiné aux étudiants des différentes spécialités de médecine et aux candidats aux candidats aux concours d'internat et de résidanat. I l constitue un outil indispensable à la préparation de ces évaluations tout au long de leurs cursus, constituent ainsi le compagnon le plus fidèle de l'étudiant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