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Ophtalmologie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Benarous, Allan/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VG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ophtalmologie/ glaucome/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synthèse claire, exhaustive et pratique de l’ensemble des connaissances indispensables en ophtalmologie</w:t>
        <w:br/>
        <w:br/>
        <w:t>Rédigé dans un style accessible et structuré, il a pour objectif d’aider l’étudiant à comprendre les bases anatomiques, physiopathologiques et cliniques des principales affections oculaires, tout en offrant une approche diagnostique raisonnée et conforme aux recommandations les plus récentes.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