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321-324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2040017038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réversibilité/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pédagogique qui explore les principes fondamentaux de la thermodynamique, une branche essentielle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