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Michel, Robert/ Varet,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de l'environnement(N°:None)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232-241.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2225851778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sol/ interaction sol-atmosphère/ </w:t>
            </w:r>
          </w:p>
        </w:tc>
      </w:tr>
    </w:tbl>
    <w:p>
      <w:pPr>
        <w:pStyle w:val="Heading3"/>
      </w:pPr>
      <w:r>
        <w:t>Résumé :</w:t>
      </w:r>
    </w:p>
    <w:p>
      <w:r>
        <w:t>oute dégradation du sol est quasi irréversible à l'échelle humaine. Cet ouvrage apporte l'essentiel des connaissances sur les sols d'un point de vu agronomique, et fait le point sur les mécanismes de dégradation par pollution ou surexploitation.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