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Agriculture intensive et qualité des eaux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Cheverry, Claude/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Institut national de la recherche agronomique/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297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en coul. : ill.,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Science update(N°:None)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2738008011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Agriculture,agronomie et  techniques connexes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Cultures de plein champ/ qualité de l'eau/ </w:t>
            </w:r>
          </w:p>
        </w:tc>
      </w:tr>
    </w:tbl>
    <w:p>
      <w:pPr>
        <w:pStyle w:val="Heading3"/>
      </w:pPr>
      <w:r>
        <w:t>Résumé :</w:t>
      </w:r>
    </w:p>
    <w:p>
      <w:r>
        <w:t>Intégrant des contributions issues de différentes disciplines (science du sol, géomorphologie, hydrologie, agronomie et géochimie), cet ouvrage est consacré à l'étude d'un bassin versant en zone d'élevage intensif. Il analyse le rôle du milieu dans le transfert des polluants, principalement l'azote, selon 3 principes : aborder spatialement les processus, caractériser les zones actives par rapport à ces processus et les modéliser. Il apporte ainsi les bases scientifiques nécessaires à l'aménagement du milieu rural et à la gestion de l'environnement.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