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conduite de l'irrigation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Ruelle, Pierre/ Rieul, Léopold/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Cemagref/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2853624218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de l'irrigation/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l’irrigation agricole sous un angle stratégique mais aussi opérationnel : il vise à accompagner la définition d’une stratégie d’irrigation à l’échelle d’un périmètre agricole, puis son pilotage tout au long de la campagne.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