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Barrat,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1985</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2040157409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quantification/ dualité onde-particule/ </w:t>
            </w:r>
          </w:p>
        </w:tc>
      </w:tr>
    </w:tbl>
    <w:p>
      <w:pPr>
        <w:pStyle w:val="Heading3"/>
      </w:pPr>
      <w:r>
        <w:t>Résumé :</w:t>
      </w:r>
    </w:p>
    <w:p>
      <w:r>
        <w:t>La physique quantique traite des lois qui régissent le comportement des systèmes à très petite échelle, comme les atomes, les électrons, et les photons. Elle remet en question certaines notions de la physique classique, notamment la nature des particules et des ondes, la détermination des états d’un système, et le rôle de l’observateur dans la mesure. Les concepts clés incluent la dualité onde-particule, le principe d’incertitude d’Heisenberg, et la superposition des états.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